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6B" w:rsidRDefault="00A31C6B" w:rsidP="00A31C6B">
      <w:pPr>
        <w:pStyle w:val="Centre"/>
      </w:pPr>
      <w:r>
        <w:t>EXHIBIT 2 — CONSENT TO DISCLOSURE OF PERSONAL INFORMATION</w:t>
      </w:r>
    </w:p>
    <w:p w:rsidR="00A31C6B" w:rsidRDefault="00A31C6B" w:rsidP="00A31C6B">
      <w:pPr>
        <w:spacing w:after="0"/>
        <w:ind w:left="720" w:hanging="720"/>
        <w:rPr>
          <w:b/>
        </w:rPr>
      </w:pPr>
      <w:r w:rsidRPr="00BB0300">
        <w:rPr>
          <w:b/>
        </w:rPr>
        <w:t xml:space="preserve">TO: </w:t>
      </w:r>
      <w:r w:rsidRPr="00BB0300">
        <w:rPr>
          <w:b/>
        </w:rPr>
        <w:tab/>
      </w:r>
      <w:r>
        <w:rPr>
          <w:b/>
        </w:rPr>
        <w:t>MCC Asset Management Inc. and</w:t>
      </w:r>
    </w:p>
    <w:p w:rsidR="00A31C6B" w:rsidRPr="00BB0300" w:rsidRDefault="00A31C6B" w:rsidP="00A31C6B">
      <w:pPr>
        <w:ind w:left="720" w:hanging="720"/>
        <w:rPr>
          <w:b/>
        </w:rPr>
      </w:pPr>
      <w:r>
        <w:rPr>
          <w:b/>
        </w:rPr>
        <w:tab/>
      </w:r>
      <w:proofErr w:type="gramStart"/>
      <w:r>
        <w:rPr>
          <w:b/>
        </w:rPr>
        <w:t>Mortgage Company of Canada Inc.</w:t>
      </w:r>
      <w:proofErr w:type="gramEnd"/>
    </w:p>
    <w:p w:rsidR="00A31C6B" w:rsidRDefault="00A31C6B" w:rsidP="00A31C6B">
      <w:pPr>
        <w:ind w:firstLine="720"/>
      </w:pPr>
      <w:r>
        <w:t>The undersigned hereby acknowledges and consents to the collection and disclosure to applicable securities regulatory authorities of personal information relating to the purchase of shares in the capital of Mortgage Company of Canada Inc.</w:t>
      </w:r>
    </w:p>
    <w:p w:rsidR="00A31C6B" w:rsidRDefault="00A31C6B" w:rsidP="00A31C6B">
      <w:pPr>
        <w:ind w:firstLine="720"/>
      </w:pPr>
      <w:r>
        <w:t>This information is being collected indirectly by the Securities Commissions under the authority granted to them in securities legislation for the purposes of the administration and enforcement of the securities legislation.</w:t>
      </w:r>
    </w:p>
    <w:p w:rsidR="00A31C6B" w:rsidRDefault="00A31C6B" w:rsidP="00A31C6B">
      <w:r>
        <w:t>Dated as of the</w:t>
      </w:r>
      <w:r>
        <w:tab/>
        <w:t>__________________day of ______________________, 20 ____</w:t>
      </w:r>
    </w:p>
    <w:p w:rsidR="00A31C6B" w:rsidRDefault="00A31C6B" w:rsidP="00A31C6B">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1C6B" w:rsidTr="00992854">
        <w:tc>
          <w:tcPr>
            <w:tcW w:w="4788" w:type="dxa"/>
          </w:tcPr>
          <w:p w:rsidR="00A31C6B" w:rsidRDefault="00A31C6B" w:rsidP="00992854"/>
        </w:tc>
        <w:tc>
          <w:tcPr>
            <w:tcW w:w="4788" w:type="dxa"/>
          </w:tcPr>
          <w:p w:rsidR="00A31C6B" w:rsidRDefault="00A31C6B" w:rsidP="00992854">
            <w:r>
              <w:t>_____________________________________</w:t>
            </w:r>
            <w:r>
              <w:br/>
              <w:t>Signature</w:t>
            </w:r>
          </w:p>
          <w:p w:rsidR="00A31C6B" w:rsidRDefault="00A31C6B" w:rsidP="00992854">
            <w:r>
              <w:t>_____________________________________</w:t>
            </w:r>
            <w:r>
              <w:br/>
              <w:t>Signature (if applicable)</w:t>
            </w:r>
          </w:p>
          <w:p w:rsidR="00A31C6B" w:rsidRDefault="00A31C6B" w:rsidP="00992854">
            <w:r>
              <w:t>_____________________________________</w:t>
            </w:r>
            <w:r>
              <w:br/>
              <w:t>Name of Shareholder(s)</w:t>
            </w:r>
          </w:p>
        </w:tc>
      </w:tr>
    </w:tbl>
    <w:p w:rsidR="00A31C6B" w:rsidRDefault="00A31C6B" w:rsidP="00A31C6B"/>
    <w:p w:rsidR="00A31C6B" w:rsidRDefault="00A31C6B" w:rsidP="00A31C6B">
      <w:r>
        <w:t>For more information on the indirect collection of information (based on province of residency)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1C6B" w:rsidTr="00A31C6B">
        <w:tc>
          <w:tcPr>
            <w:tcW w:w="4788" w:type="dxa"/>
          </w:tcPr>
          <w:p w:rsidR="00A31C6B" w:rsidRDefault="00A31C6B" w:rsidP="00A31C6B">
            <w:pPr>
              <w:spacing w:after="120"/>
              <w:jc w:val="left"/>
            </w:pPr>
            <w:r w:rsidRPr="00456B2E">
              <w:rPr>
                <w:b/>
              </w:rPr>
              <w:t>British Columbia</w:t>
            </w:r>
            <w:r w:rsidRPr="00456B2E">
              <w:rPr>
                <w:b/>
              </w:rPr>
              <w:br/>
            </w:r>
            <w:r>
              <w:t>British Columbia Securities Commission</w:t>
            </w:r>
            <w:r>
              <w:br/>
              <w:t>P.O. Box 10142, Pacific Centre</w:t>
            </w:r>
            <w:r>
              <w:br/>
              <w:t>701 West Georgia Street</w:t>
            </w:r>
            <w:r>
              <w:br/>
              <w:t>Vancouver, BC V7Y 1L2</w:t>
            </w:r>
            <w:r>
              <w:br/>
              <w:t>Attention: Freedom of Information Officer</w:t>
            </w:r>
            <w:r>
              <w:br/>
              <w:t>Telephone: (604) 899-6500 or</w:t>
            </w:r>
            <w:r>
              <w:br/>
            </w:r>
            <w:r>
              <w:tab/>
              <w:t xml:space="preserve">       (800) 373-6393 (in BC)</w:t>
            </w:r>
          </w:p>
        </w:tc>
        <w:tc>
          <w:tcPr>
            <w:tcW w:w="4788" w:type="dxa"/>
          </w:tcPr>
          <w:p w:rsidR="00A31C6B" w:rsidRDefault="00A31C6B" w:rsidP="00A31C6B">
            <w:pPr>
              <w:spacing w:after="120"/>
              <w:jc w:val="left"/>
            </w:pPr>
            <w:r w:rsidRPr="006B4022">
              <w:rPr>
                <w:b/>
              </w:rPr>
              <w:t>Alberta</w:t>
            </w:r>
            <w:r w:rsidRPr="006B4022">
              <w:rPr>
                <w:b/>
              </w:rPr>
              <w:br/>
            </w:r>
            <w:proofErr w:type="spellStart"/>
            <w:r>
              <w:t>Alberta</w:t>
            </w:r>
            <w:proofErr w:type="spellEnd"/>
            <w:r>
              <w:t xml:space="preserve"> Securities Commission</w:t>
            </w:r>
            <w:r>
              <w:br/>
              <w:t xml:space="preserve">Suite 600, 250-5th St. SW </w:t>
            </w:r>
            <w:r>
              <w:br/>
              <w:t>Calgary, AB T2P OR4</w:t>
            </w:r>
            <w:r>
              <w:br/>
              <w:t xml:space="preserve">Attention: Information Officer </w:t>
            </w:r>
            <w:r>
              <w:br/>
              <w:t>Telephone: (403) 355-4151</w:t>
            </w:r>
            <w:bookmarkStart w:id="0" w:name="_GoBack"/>
            <w:bookmarkEnd w:id="0"/>
          </w:p>
          <w:p w:rsidR="00A31C6B" w:rsidRDefault="00A31C6B" w:rsidP="00992854">
            <w:pPr>
              <w:spacing w:after="120"/>
            </w:pPr>
          </w:p>
        </w:tc>
      </w:tr>
      <w:tr w:rsidR="00A31C6B" w:rsidTr="00A31C6B">
        <w:tc>
          <w:tcPr>
            <w:tcW w:w="4788" w:type="dxa"/>
          </w:tcPr>
          <w:p w:rsidR="00A31C6B" w:rsidRDefault="00A31C6B" w:rsidP="00A31C6B">
            <w:pPr>
              <w:spacing w:after="120"/>
              <w:jc w:val="left"/>
            </w:pPr>
            <w:r w:rsidRPr="00456B2E">
              <w:rPr>
                <w:b/>
              </w:rPr>
              <w:t>Saskatchewan</w:t>
            </w:r>
            <w:r>
              <w:br/>
            </w:r>
            <w:proofErr w:type="spellStart"/>
            <w:r>
              <w:t>Saskatchewan</w:t>
            </w:r>
            <w:proofErr w:type="spellEnd"/>
            <w:r>
              <w:t xml:space="preserve"> Financial Services Commission</w:t>
            </w:r>
            <w:r>
              <w:br/>
              <w:t>Suite 601, 1919 Saskatchewan Drive</w:t>
            </w:r>
            <w:r>
              <w:br/>
              <w:t>Regina, SK S4P 4H2</w:t>
            </w:r>
            <w:r>
              <w:br/>
              <w:t>Attention: Director</w:t>
            </w:r>
            <w:r>
              <w:br/>
              <w:t>Telephone: (306) 787-5842</w:t>
            </w:r>
          </w:p>
          <w:p w:rsidR="00A31C6B" w:rsidRPr="00456B2E" w:rsidRDefault="00A31C6B" w:rsidP="00992854">
            <w:pPr>
              <w:spacing w:after="120"/>
              <w:rPr>
                <w:b/>
              </w:rPr>
            </w:pPr>
          </w:p>
        </w:tc>
        <w:tc>
          <w:tcPr>
            <w:tcW w:w="4788" w:type="dxa"/>
          </w:tcPr>
          <w:p w:rsidR="00A31C6B" w:rsidRDefault="00A31C6B" w:rsidP="00A31C6B">
            <w:pPr>
              <w:spacing w:after="120"/>
              <w:jc w:val="left"/>
            </w:pPr>
            <w:r w:rsidRPr="006B4022">
              <w:rPr>
                <w:b/>
              </w:rPr>
              <w:t>Manitoba</w:t>
            </w:r>
            <w:r w:rsidRPr="006B4022">
              <w:rPr>
                <w:b/>
              </w:rPr>
              <w:br/>
            </w:r>
            <w:r>
              <w:t>The Manitoba Securities Commission</w:t>
            </w:r>
            <w:r>
              <w:br/>
              <w:t xml:space="preserve">500 - 400 St. Mary Avenue </w:t>
            </w:r>
            <w:r>
              <w:br/>
              <w:t xml:space="preserve">Winnipeg, MB R3C 4K5 </w:t>
            </w:r>
            <w:r>
              <w:br/>
              <w:t xml:space="preserve">Attention: Director of Registrations </w:t>
            </w:r>
            <w:r>
              <w:br/>
              <w:t xml:space="preserve">Telephone (204) 945-2548 </w:t>
            </w:r>
            <w:r>
              <w:br/>
              <w:t>Fax (204) 945-0330</w:t>
            </w:r>
          </w:p>
        </w:tc>
      </w:tr>
    </w:tbl>
    <w:p w:rsidR="00A31C6B" w:rsidRDefault="00A31C6B" w:rsidP="00A31C6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1C6B" w:rsidTr="00992854">
        <w:tc>
          <w:tcPr>
            <w:tcW w:w="4788" w:type="dxa"/>
          </w:tcPr>
          <w:p w:rsidR="00A31C6B" w:rsidRDefault="00A31C6B" w:rsidP="00A31C6B">
            <w:pPr>
              <w:jc w:val="left"/>
            </w:pPr>
            <w:r>
              <w:rPr>
                <w:b/>
              </w:rPr>
              <w:lastRenderedPageBreak/>
              <w:t>Ontario</w:t>
            </w:r>
            <w:r>
              <w:rPr>
                <w:b/>
              </w:rPr>
              <w:br/>
            </w:r>
            <w:proofErr w:type="spellStart"/>
            <w:r>
              <w:t>Ontario</w:t>
            </w:r>
            <w:proofErr w:type="spellEnd"/>
            <w:r>
              <w:t xml:space="preserve"> Securities Commission</w:t>
            </w:r>
            <w:r>
              <w:br/>
              <w:t>Suite 1903, Box 55</w:t>
            </w:r>
            <w:r>
              <w:br/>
              <w:t>20 Queen Street West</w:t>
            </w:r>
            <w:r>
              <w:br/>
              <w:t>Toronto, ON M5H 3S8</w:t>
            </w:r>
            <w:r>
              <w:br/>
              <w:t>Attention: Compliance and Registrant Regulation</w:t>
            </w:r>
            <w:r>
              <w:br/>
              <w:t>Telephone: (416) 593-8314</w:t>
            </w:r>
            <w:r>
              <w:br/>
              <w:t xml:space="preserve">e-mail: registrationosc.gov.on.ca </w:t>
            </w:r>
          </w:p>
          <w:p w:rsidR="00A31C6B" w:rsidRPr="006B4022" w:rsidRDefault="00A31C6B" w:rsidP="00992854">
            <w:pPr>
              <w:spacing w:after="120"/>
            </w:pPr>
          </w:p>
        </w:tc>
        <w:tc>
          <w:tcPr>
            <w:tcW w:w="4788" w:type="dxa"/>
          </w:tcPr>
          <w:p w:rsidR="00A31C6B" w:rsidRPr="006B4022" w:rsidRDefault="00A31C6B" w:rsidP="00A31C6B">
            <w:pPr>
              <w:spacing w:after="120"/>
              <w:jc w:val="left"/>
            </w:pPr>
            <w:r>
              <w:rPr>
                <w:b/>
              </w:rPr>
              <w:t>Qu</w:t>
            </w:r>
            <w:r>
              <w:rPr>
                <w:rFonts w:cs="Arial"/>
                <w:b/>
              </w:rPr>
              <w:t>é</w:t>
            </w:r>
            <w:r>
              <w:rPr>
                <w:b/>
              </w:rPr>
              <w:t>bec</w:t>
            </w:r>
            <w:r>
              <w:rPr>
                <w:b/>
              </w:rPr>
              <w:br/>
            </w:r>
            <w:proofErr w:type="spellStart"/>
            <w:r>
              <w:t>Autori</w:t>
            </w:r>
            <w:r>
              <w:rPr>
                <w:rFonts w:cs="Arial"/>
              </w:rPr>
              <w:t>té</w:t>
            </w:r>
            <w:proofErr w:type="spellEnd"/>
            <w:r>
              <w:t xml:space="preserve"> des marches financiers</w:t>
            </w:r>
            <w:r>
              <w:br/>
              <w:t xml:space="preserve">800, square Victoria, 22 e </w:t>
            </w:r>
            <w:proofErr w:type="spellStart"/>
            <w:r>
              <w:rPr>
                <w:rFonts w:cs="Arial"/>
              </w:rPr>
              <w:t>étage</w:t>
            </w:r>
            <w:proofErr w:type="spellEnd"/>
            <w:r>
              <w:rPr>
                <w:rFonts w:cs="Arial"/>
              </w:rPr>
              <w:br/>
              <w:t>C.P. 246, tour de la Bourse</w:t>
            </w:r>
            <w:r>
              <w:rPr>
                <w:rFonts w:cs="Arial"/>
              </w:rPr>
              <w:br/>
              <w:t>Montréal (Québec) H4Z 1G3</w:t>
            </w:r>
            <w:r>
              <w:rPr>
                <w:rFonts w:cs="Arial"/>
              </w:rPr>
              <w:br/>
              <w:t xml:space="preserve">Attention:  Responsible de </w:t>
            </w:r>
            <w:proofErr w:type="spellStart"/>
            <w:r>
              <w:rPr>
                <w:rFonts w:cs="Arial"/>
              </w:rPr>
              <w:t>l’accès</w:t>
            </w:r>
            <w:proofErr w:type="spellEnd"/>
            <w:r>
              <w:rPr>
                <w:rFonts w:cs="Arial"/>
              </w:rPr>
              <w:t xml:space="preserve"> à </w:t>
            </w:r>
            <w:proofErr w:type="spellStart"/>
            <w:r>
              <w:rPr>
                <w:rFonts w:cs="Arial"/>
              </w:rPr>
              <w:t>l’information</w:t>
            </w:r>
            <w:proofErr w:type="spellEnd"/>
            <w:r>
              <w:rPr>
                <w:rFonts w:cs="Arial"/>
              </w:rPr>
              <w:br/>
              <w:t>Telephone:  (514) 395-0337 or (877) 525-0337 (in Qué</w:t>
            </w:r>
            <w:r>
              <w:t>bec)</w:t>
            </w:r>
          </w:p>
        </w:tc>
      </w:tr>
      <w:tr w:rsidR="00A31C6B" w:rsidTr="00992854">
        <w:tc>
          <w:tcPr>
            <w:tcW w:w="4788" w:type="dxa"/>
          </w:tcPr>
          <w:p w:rsidR="00A31C6B" w:rsidRDefault="00A31C6B" w:rsidP="00A31C6B">
            <w:pPr>
              <w:jc w:val="left"/>
              <w:rPr>
                <w:b/>
              </w:rPr>
            </w:pPr>
            <w:r w:rsidRPr="00350F47">
              <w:rPr>
                <w:b/>
              </w:rPr>
              <w:t>New Brunswick</w:t>
            </w:r>
            <w:r w:rsidRPr="00350F47">
              <w:rPr>
                <w:b/>
              </w:rPr>
              <w:br/>
            </w:r>
            <w:r>
              <w:t xml:space="preserve">New Brunswick Securities Commission </w:t>
            </w:r>
            <w:r>
              <w:br/>
              <w:t>Suite 300, 85 Charlotte Street</w:t>
            </w:r>
            <w:r>
              <w:br/>
              <w:t>Saint John, NB E2L 2J2</w:t>
            </w:r>
            <w:r>
              <w:br/>
              <w:t xml:space="preserve">Attention: Director, Regulatory Affairs </w:t>
            </w:r>
            <w:r>
              <w:br/>
              <w:t>Telephone: (506) 658-3060</w:t>
            </w:r>
          </w:p>
        </w:tc>
        <w:tc>
          <w:tcPr>
            <w:tcW w:w="4788" w:type="dxa"/>
          </w:tcPr>
          <w:p w:rsidR="00A31C6B" w:rsidRDefault="00A31C6B" w:rsidP="00A31C6B">
            <w:pPr>
              <w:spacing w:after="120"/>
              <w:jc w:val="left"/>
            </w:pPr>
            <w:r>
              <w:rPr>
                <w:b/>
              </w:rPr>
              <w:t>Nova Scotia</w:t>
            </w:r>
            <w:r>
              <w:rPr>
                <w:b/>
              </w:rPr>
              <w:br/>
            </w:r>
            <w:r>
              <w:t>Nova Scotia Securities Commission</w:t>
            </w:r>
            <w:r>
              <w:br/>
              <w:t>2</w:t>
            </w:r>
            <w:r w:rsidRPr="00272D1E">
              <w:rPr>
                <w:vertAlign w:val="superscript"/>
              </w:rPr>
              <w:t>nd</w:t>
            </w:r>
            <w:r>
              <w:t xml:space="preserve"> Floor, Joseph Howe Building</w:t>
            </w:r>
            <w:r>
              <w:br/>
              <w:t>1690 Hollis Street</w:t>
            </w:r>
            <w:r>
              <w:br/>
              <w:t>P.O. Box 458</w:t>
            </w:r>
            <w:r>
              <w:br/>
              <w:t>Halifax, NS  B3J 2P8</w:t>
            </w:r>
            <w:r>
              <w:br/>
              <w:t>Attention:  Deputy Director, Capital Markets</w:t>
            </w:r>
            <w:r>
              <w:br/>
              <w:t>Telephone:  (902) 424-7768</w:t>
            </w:r>
            <w:r>
              <w:rPr>
                <w:b/>
              </w:rPr>
              <w:br/>
            </w:r>
          </w:p>
          <w:p w:rsidR="00A31C6B" w:rsidRPr="00350F47" w:rsidRDefault="00A31C6B" w:rsidP="00992854">
            <w:pPr>
              <w:spacing w:after="120"/>
            </w:pPr>
          </w:p>
        </w:tc>
      </w:tr>
      <w:tr w:rsidR="00A31C6B" w:rsidTr="00992854">
        <w:tc>
          <w:tcPr>
            <w:tcW w:w="4788" w:type="dxa"/>
          </w:tcPr>
          <w:p w:rsidR="00A31C6B" w:rsidRPr="00350F47" w:rsidRDefault="00A31C6B" w:rsidP="00A31C6B">
            <w:pPr>
              <w:jc w:val="left"/>
            </w:pPr>
            <w:r>
              <w:rPr>
                <w:b/>
              </w:rPr>
              <w:t>Prince Edward Island</w:t>
            </w:r>
            <w:r>
              <w:rPr>
                <w:b/>
              </w:rPr>
              <w:br/>
            </w:r>
            <w:r>
              <w:t>Securities Registry</w:t>
            </w:r>
            <w:r>
              <w:br/>
              <w:t>Office of the Attorney General B Consumer,</w:t>
            </w:r>
            <w:r>
              <w:br/>
              <w:t xml:space="preserve">Corporate and </w:t>
            </w:r>
            <w:r>
              <w:br/>
              <w:t>Insurance Services Division</w:t>
            </w:r>
            <w:r>
              <w:br/>
              <w:t>P.O. Box 2000</w:t>
            </w:r>
            <w:r>
              <w:br/>
              <w:t>Charlottetown, PE  CIA 7N8</w:t>
            </w:r>
            <w:r>
              <w:br/>
              <w:t>Attention:  Deputy Registrar of Securities</w:t>
            </w:r>
            <w:r>
              <w:br/>
              <w:t>Telephone:  (902) 368-6288</w:t>
            </w:r>
          </w:p>
        </w:tc>
        <w:tc>
          <w:tcPr>
            <w:tcW w:w="4788" w:type="dxa"/>
          </w:tcPr>
          <w:p w:rsidR="00A31C6B" w:rsidRPr="00350F47" w:rsidRDefault="00A31C6B" w:rsidP="00A31C6B">
            <w:pPr>
              <w:spacing w:after="120"/>
              <w:jc w:val="left"/>
            </w:pPr>
            <w:r>
              <w:rPr>
                <w:b/>
              </w:rPr>
              <w:t>Newfoundland and Labrador</w:t>
            </w:r>
            <w:r>
              <w:rPr>
                <w:b/>
              </w:rPr>
              <w:br/>
            </w:r>
            <w:r>
              <w:t>Securities NL</w:t>
            </w:r>
            <w:r>
              <w:br/>
              <w:t>Financial Services Regulation Division</w:t>
            </w:r>
            <w:r>
              <w:br/>
              <w:t>Department of Government Services</w:t>
            </w:r>
            <w:r>
              <w:br/>
              <w:t>P.O. Box 8700, 2</w:t>
            </w:r>
            <w:r w:rsidRPr="00350F47">
              <w:rPr>
                <w:vertAlign w:val="superscript"/>
              </w:rPr>
              <w:t>nd</w:t>
            </w:r>
            <w:r>
              <w:t xml:space="preserve"> Floor, West Block</w:t>
            </w:r>
            <w:r>
              <w:br/>
              <w:t>Confederation Building</w:t>
            </w:r>
            <w:r>
              <w:br/>
              <w:t>St. John’s, NL  A1B 4J6</w:t>
            </w:r>
            <w:r>
              <w:br/>
              <w:t>Attention:  Manager of Registrations</w:t>
            </w:r>
            <w:r>
              <w:br/>
              <w:t>Tel:  (709) 729-5661</w:t>
            </w:r>
          </w:p>
        </w:tc>
      </w:tr>
    </w:tbl>
    <w:p w:rsidR="00A31C6B" w:rsidRDefault="00A31C6B" w:rsidP="00A31C6B"/>
    <w:p w:rsidR="00E4341B" w:rsidRDefault="00A31C6B"/>
    <w:sectPr w:rsidR="00E4341B" w:rsidSect="00A31C6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6B"/>
    <w:rsid w:val="00200BB4"/>
    <w:rsid w:val="00A31C6B"/>
    <w:rsid w:val="00F0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6B"/>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A31C6B"/>
    <w:pPr>
      <w:jc w:val="center"/>
    </w:pPr>
    <w:rPr>
      <w:b/>
    </w:rPr>
  </w:style>
  <w:style w:type="table" w:styleId="TableGrid">
    <w:name w:val="Table Grid"/>
    <w:basedOn w:val="TableNormal"/>
    <w:rsid w:val="00A31C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6B"/>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A31C6B"/>
    <w:pPr>
      <w:jc w:val="center"/>
    </w:pPr>
    <w:rPr>
      <w:b/>
    </w:rPr>
  </w:style>
  <w:style w:type="table" w:styleId="TableGrid">
    <w:name w:val="Table Grid"/>
    <w:basedOn w:val="TableNormal"/>
    <w:rsid w:val="00A31C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Jidani</dc:creator>
  <cp:lastModifiedBy>Varun Jidani</cp:lastModifiedBy>
  <cp:revision>1</cp:revision>
  <dcterms:created xsi:type="dcterms:W3CDTF">2014-01-16T20:21:00Z</dcterms:created>
  <dcterms:modified xsi:type="dcterms:W3CDTF">2014-01-16T20:22:00Z</dcterms:modified>
</cp:coreProperties>
</file>